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C7" w:rsidRPr="00243F66" w:rsidRDefault="00465EC7" w:rsidP="00465EC7">
      <w:pPr>
        <w:jc w:val="center"/>
        <w:rPr>
          <w:rFonts w:ascii="Arial" w:hAnsi="Arial" w:cs="Arial"/>
          <w:noProof/>
          <w:color w:val="FF0000"/>
          <w:sz w:val="72"/>
          <w:szCs w:val="96"/>
          <w:lang w:val="en-US" w:eastAsia="es-BO"/>
        </w:rPr>
      </w:pPr>
      <w:r w:rsidRPr="00243F66">
        <w:rPr>
          <w:rFonts w:ascii="Arial" w:hAnsi="Arial" w:cs="Arial"/>
          <w:noProof/>
          <w:color w:val="FF0000"/>
          <w:sz w:val="72"/>
          <w:szCs w:val="96"/>
          <w:lang w:val="en-US" w:eastAsia="es-BO"/>
        </w:rPr>
        <w:t>GUNS AND ROSES</w:t>
      </w:r>
      <w:r w:rsidR="00A741D1" w:rsidRPr="00243F66">
        <w:rPr>
          <w:rFonts w:ascii="Arial" w:hAnsi="Arial" w:cs="Arial"/>
          <w:noProof/>
          <w:color w:val="FF0000"/>
          <w:sz w:val="72"/>
          <w:szCs w:val="96"/>
          <w:lang w:val="en-US" w:eastAsia="es-BO"/>
        </w:rPr>
        <w:t xml:space="preserve"> EN LIMA</w:t>
      </w:r>
    </w:p>
    <w:p w:rsidR="009D45B2" w:rsidRPr="00243F66" w:rsidRDefault="00465EC7" w:rsidP="00465EC7">
      <w:pPr>
        <w:jc w:val="center"/>
        <w:rPr>
          <w:rFonts w:ascii="Arial" w:hAnsi="Arial" w:cs="Arial"/>
          <w:noProof/>
          <w:sz w:val="32"/>
          <w:szCs w:val="24"/>
          <w:lang w:eastAsia="es-BO"/>
        </w:rPr>
      </w:pPr>
      <w:r w:rsidRPr="00243F66">
        <w:rPr>
          <w:rFonts w:ascii="Arial" w:hAnsi="Arial" w:cs="Arial"/>
          <w:noProof/>
          <w:color w:val="FF0000"/>
          <w:sz w:val="32"/>
          <w:szCs w:val="24"/>
          <w:lang w:eastAsia="es-BO"/>
        </w:rPr>
        <w:t>8 de Octubre – Hora: 9:00 pm / Banda invitada: Molotov</w:t>
      </w:r>
    </w:p>
    <w:p w:rsidR="00FC2CCD" w:rsidRDefault="00B70D3B">
      <w:pPr>
        <w:rPr>
          <w:b/>
          <w:color w:val="FF0000"/>
        </w:rPr>
      </w:pPr>
      <w:r w:rsidRPr="00B70D3B">
        <w:rPr>
          <w:b/>
          <w:color w:val="FF0000"/>
        </w:rPr>
        <w:t>INCLUYE</w:t>
      </w:r>
    </w:p>
    <w:p w:rsidR="00465EC7" w:rsidRDefault="00A741D1" w:rsidP="00465EC7">
      <w:pPr>
        <w:pStyle w:val="Prrafodelista"/>
        <w:numPr>
          <w:ilvl w:val="0"/>
          <w:numId w:val="15"/>
        </w:numPr>
      </w:pPr>
      <w:r>
        <w:rPr>
          <w:noProof/>
          <w:lang w:eastAsia="es-BO"/>
        </w:rPr>
        <w:drawing>
          <wp:anchor distT="0" distB="0" distL="114300" distR="114300" simplePos="0" relativeHeight="251676672" behindDoc="0" locked="0" layoutInCell="1" allowOverlap="1" wp14:anchorId="7A7BEA11" wp14:editId="7ECF7593">
            <wp:simplePos x="0" y="0"/>
            <wp:positionH relativeFrom="column">
              <wp:posOffset>4099560</wp:posOffset>
            </wp:positionH>
            <wp:positionV relativeFrom="paragraph">
              <wp:posOffset>9525</wp:posOffset>
            </wp:positionV>
            <wp:extent cx="2350135" cy="28575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b="2913"/>
                    <a:stretch/>
                  </pic:blipFill>
                  <pic:spPr bwMode="auto">
                    <a:xfrm>
                      <a:off x="0" y="0"/>
                      <a:ext cx="2350135" cy="2857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5EC7">
        <w:t>Traslado de llegada y en privado con asistencia (vuelos diurnos)</w:t>
      </w:r>
    </w:p>
    <w:p w:rsidR="00465EC7" w:rsidRDefault="00465EC7" w:rsidP="00465EC7">
      <w:pPr>
        <w:pStyle w:val="Prrafodelista"/>
        <w:numPr>
          <w:ilvl w:val="0"/>
          <w:numId w:val="15"/>
        </w:numPr>
      </w:pPr>
      <w:r>
        <w:t>3 noches de alojamiento con desayunos</w:t>
      </w:r>
    </w:p>
    <w:p w:rsidR="00465EC7" w:rsidRDefault="00465EC7" w:rsidP="00465EC7">
      <w:pPr>
        <w:pStyle w:val="Prrafodelista"/>
        <w:numPr>
          <w:ilvl w:val="0"/>
          <w:numId w:val="15"/>
        </w:numPr>
      </w:pPr>
      <w:r>
        <w:t>Visita panorámica &amp; Museo de Larco con ingresos en regular</w:t>
      </w:r>
    </w:p>
    <w:p w:rsidR="00465EC7" w:rsidRDefault="00465EC7" w:rsidP="00465EC7">
      <w:pPr>
        <w:pStyle w:val="Prrafodelista"/>
        <w:numPr>
          <w:ilvl w:val="0"/>
          <w:numId w:val="15"/>
        </w:numPr>
      </w:pPr>
      <w:r>
        <w:t>Traslados al concierto (ida y vuelta) en privado con asistencia</w:t>
      </w:r>
    </w:p>
    <w:p w:rsidR="00CD1C32" w:rsidRPr="00465EC7" w:rsidRDefault="00465EC7" w:rsidP="00465EC7">
      <w:pPr>
        <w:pStyle w:val="Prrafodelista"/>
        <w:numPr>
          <w:ilvl w:val="0"/>
          <w:numId w:val="15"/>
        </w:numPr>
        <w:rPr>
          <w:b/>
          <w:color w:val="C00000"/>
        </w:rPr>
      </w:pPr>
      <w:r>
        <w:t>Asistencia y guiado personalizado</w:t>
      </w:r>
    </w:p>
    <w:p w:rsidR="009D45B2" w:rsidRPr="00730BF3" w:rsidRDefault="009D45B2" w:rsidP="00F71574">
      <w:pPr>
        <w:rPr>
          <w:b/>
          <w:color w:val="C00000"/>
        </w:rPr>
      </w:pPr>
      <w:r w:rsidRPr="00730BF3">
        <w:rPr>
          <w:b/>
          <w:color w:val="C00000"/>
        </w:rPr>
        <w:t>ITINERARIO TENTATIVO</w:t>
      </w:r>
    </w:p>
    <w:p w:rsidR="00465EC7" w:rsidRDefault="00465EC7" w:rsidP="00465EC7">
      <w:pPr>
        <w:spacing w:after="0" w:line="240" w:lineRule="auto"/>
        <w:ind w:right="4111"/>
        <w:jc w:val="both"/>
        <w:rPr>
          <w:noProof/>
          <w:lang w:eastAsia="es-BO"/>
        </w:rPr>
      </w:pPr>
      <w:r>
        <w:rPr>
          <w:noProof/>
          <w:lang w:eastAsia="es-BO"/>
        </w:rPr>
        <w:t>Día 1: Lima</w:t>
      </w:r>
    </w:p>
    <w:p w:rsidR="00465EC7" w:rsidRDefault="00465EC7" w:rsidP="00465EC7">
      <w:pPr>
        <w:spacing w:after="0" w:line="240" w:lineRule="auto"/>
        <w:ind w:right="4111"/>
        <w:jc w:val="both"/>
        <w:rPr>
          <w:noProof/>
          <w:lang w:eastAsia="es-BO"/>
        </w:rPr>
      </w:pPr>
      <w:r>
        <w:rPr>
          <w:noProof/>
          <w:lang w:eastAsia="es-BO"/>
        </w:rPr>
        <w:t>Bienvenido a la ciudad de los reyes, Lima. Nuestra asistencia lo recepcionará y lo llevara al alojamiento elegido por usted. Pernocte.</w:t>
      </w:r>
    </w:p>
    <w:p w:rsidR="00465EC7" w:rsidRDefault="00465EC7" w:rsidP="00465EC7">
      <w:pPr>
        <w:spacing w:after="0" w:line="240" w:lineRule="auto"/>
        <w:ind w:right="4111"/>
        <w:jc w:val="both"/>
        <w:rPr>
          <w:noProof/>
          <w:lang w:eastAsia="es-BO"/>
        </w:rPr>
      </w:pPr>
    </w:p>
    <w:p w:rsidR="00465EC7" w:rsidRDefault="00465EC7" w:rsidP="00465EC7">
      <w:pPr>
        <w:spacing w:after="0" w:line="240" w:lineRule="auto"/>
        <w:ind w:right="4111"/>
        <w:jc w:val="both"/>
        <w:rPr>
          <w:noProof/>
          <w:lang w:eastAsia="es-BO"/>
        </w:rPr>
      </w:pPr>
      <w:r>
        <w:rPr>
          <w:noProof/>
          <w:lang w:eastAsia="es-BO"/>
        </w:rPr>
        <w:t>Día 2: Lima – Visita panorámica por la ciudad &amp; Museo de Larco</w:t>
      </w:r>
    </w:p>
    <w:p w:rsidR="00465EC7" w:rsidRDefault="00A741D1" w:rsidP="00465EC7">
      <w:pPr>
        <w:spacing w:after="0" w:line="240" w:lineRule="auto"/>
        <w:ind w:right="4111"/>
        <w:jc w:val="both"/>
        <w:rPr>
          <w:noProof/>
          <w:lang w:eastAsia="es-BO"/>
        </w:rPr>
      </w:pPr>
      <w:r>
        <w:rPr>
          <w:noProof/>
          <w:lang w:eastAsia="es-BO"/>
        </w:rPr>
        <w:drawing>
          <wp:anchor distT="0" distB="0" distL="114300" distR="114300" simplePos="0" relativeHeight="251675648" behindDoc="0" locked="0" layoutInCell="1" allowOverlap="1" wp14:anchorId="00ACCACE" wp14:editId="7FECF176">
            <wp:simplePos x="0" y="0"/>
            <wp:positionH relativeFrom="column">
              <wp:posOffset>4109085</wp:posOffset>
            </wp:positionH>
            <wp:positionV relativeFrom="paragraph">
              <wp:posOffset>821690</wp:posOffset>
            </wp:positionV>
            <wp:extent cx="2340610" cy="3543300"/>
            <wp:effectExtent l="0" t="0" r="254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1" r="1099"/>
                    <a:stretch/>
                  </pic:blipFill>
                  <pic:spPr bwMode="auto">
                    <a:xfrm>
                      <a:off x="0" y="0"/>
                      <a:ext cx="2340610" cy="354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5EC7">
        <w:rPr>
          <w:noProof/>
          <w:lang w:eastAsia="es-BO"/>
        </w:rPr>
        <w:t>Desayuno en el hotel. A la hora acordada nuestro guía lo recogerá para iniciar el recorrido, comenzaremos con la visita del Parque del Amor, el malecón de la Costa Verde y la imponente Huaca Pucllana, la ruta continua hacia el Centro Histórico, allí aprenderemos sobre la fundación de Lima y de los hechos más importantes de las épocas pre-hispánicas, virreinal y republicana. La gran influencia artística religiosa se muestra en su conjunto de iglesias y conventos. Visitaremos el complejo monumental de la Iglesia de San Francisco que constituye la mayor muestra de arte religioso colonial de América, destaca sus criptas subterráneas más conocidas como “Catacumbas”. Luego nos dirigiremos al museo privado de Larco, este museo se erige sobre una pirámide trunca pre-inca, aquí apreciaremos una impresionante colección del arte orfebre, textil y cerámico pre inca e inca, como también la sala de los huacos eróticos. Al finalizar lo llevaremos a su hotel. Al finalizar lo llevaremos a su hotel. Pernocte.</w:t>
      </w:r>
    </w:p>
    <w:p w:rsidR="00465EC7" w:rsidRDefault="00465EC7" w:rsidP="00465EC7">
      <w:pPr>
        <w:spacing w:after="0" w:line="240" w:lineRule="auto"/>
        <w:ind w:right="4111"/>
        <w:jc w:val="both"/>
        <w:rPr>
          <w:noProof/>
          <w:lang w:eastAsia="es-BO"/>
        </w:rPr>
      </w:pPr>
    </w:p>
    <w:p w:rsidR="00465EC7" w:rsidRDefault="00465EC7" w:rsidP="00465EC7">
      <w:pPr>
        <w:spacing w:after="0" w:line="240" w:lineRule="auto"/>
        <w:ind w:right="4111"/>
        <w:jc w:val="both"/>
        <w:rPr>
          <w:noProof/>
          <w:lang w:eastAsia="es-BO"/>
        </w:rPr>
      </w:pPr>
      <w:r>
        <w:rPr>
          <w:noProof/>
          <w:lang w:eastAsia="es-BO"/>
        </w:rPr>
        <w:t>Día 3: Lima – Concierto Kiss, Costa Verde</w:t>
      </w:r>
    </w:p>
    <w:p w:rsidR="00465EC7" w:rsidRDefault="00465EC7" w:rsidP="00465EC7">
      <w:pPr>
        <w:spacing w:after="0" w:line="240" w:lineRule="auto"/>
        <w:ind w:right="4111"/>
        <w:jc w:val="both"/>
        <w:rPr>
          <w:noProof/>
          <w:lang w:eastAsia="es-BO"/>
        </w:rPr>
      </w:pPr>
      <w:r>
        <w:rPr>
          <w:noProof/>
          <w:lang w:eastAsia="es-BO"/>
        </w:rPr>
        <w:t>Desayuno en el hotel. Traslado a la hora acordada, entrega de entradas para el concierto. Al finalizar traslado a sus respectivos</w:t>
      </w:r>
    </w:p>
    <w:p w:rsidR="00465EC7" w:rsidRDefault="00465EC7" w:rsidP="00465EC7">
      <w:pPr>
        <w:spacing w:after="0" w:line="240" w:lineRule="auto"/>
        <w:ind w:right="4111"/>
        <w:jc w:val="both"/>
        <w:rPr>
          <w:noProof/>
          <w:lang w:eastAsia="es-BO"/>
        </w:rPr>
      </w:pPr>
      <w:r>
        <w:rPr>
          <w:noProof/>
          <w:lang w:eastAsia="es-BO"/>
        </w:rPr>
        <w:t>hoteles.</w:t>
      </w:r>
    </w:p>
    <w:p w:rsidR="00465EC7" w:rsidRDefault="00465EC7" w:rsidP="00465EC7">
      <w:pPr>
        <w:spacing w:after="0" w:line="240" w:lineRule="auto"/>
        <w:ind w:right="4111"/>
        <w:jc w:val="both"/>
        <w:rPr>
          <w:noProof/>
          <w:lang w:eastAsia="es-BO"/>
        </w:rPr>
      </w:pPr>
    </w:p>
    <w:p w:rsidR="00465EC7" w:rsidRDefault="00465EC7" w:rsidP="00465EC7">
      <w:pPr>
        <w:spacing w:after="0" w:line="240" w:lineRule="auto"/>
        <w:ind w:right="4111"/>
        <w:jc w:val="both"/>
        <w:rPr>
          <w:noProof/>
          <w:lang w:eastAsia="es-BO"/>
        </w:rPr>
      </w:pPr>
      <w:r>
        <w:rPr>
          <w:noProof/>
          <w:lang w:eastAsia="es-BO"/>
        </w:rPr>
        <w:t>Día 4: Lima</w:t>
      </w:r>
    </w:p>
    <w:p w:rsidR="00F71574" w:rsidRDefault="00465EC7" w:rsidP="00465EC7">
      <w:pPr>
        <w:spacing w:after="0" w:line="240" w:lineRule="auto"/>
        <w:ind w:right="4111"/>
        <w:jc w:val="both"/>
        <w:rPr>
          <w:b/>
          <w:color w:val="FF0000"/>
        </w:rPr>
      </w:pPr>
      <w:r>
        <w:rPr>
          <w:noProof/>
          <w:lang w:eastAsia="es-BO"/>
        </w:rPr>
        <w:t>Desayuno en el hotel. A la hora acordada lo llevaremos al aeropuerto para tomar el vuelo a su siguiente destino. Fin de los servicios</w:t>
      </w:r>
    </w:p>
    <w:p w:rsidR="00465EC7" w:rsidRDefault="00465EC7" w:rsidP="0080044D">
      <w:pPr>
        <w:spacing w:after="0" w:line="240" w:lineRule="auto"/>
        <w:jc w:val="both"/>
        <w:rPr>
          <w:b/>
          <w:color w:val="FF0000"/>
        </w:rPr>
      </w:pPr>
    </w:p>
    <w:p w:rsidR="00465EC7" w:rsidRDefault="00465EC7" w:rsidP="0080044D">
      <w:pPr>
        <w:spacing w:after="0" w:line="240" w:lineRule="auto"/>
        <w:jc w:val="both"/>
        <w:rPr>
          <w:b/>
          <w:color w:val="FF0000"/>
        </w:rPr>
      </w:pPr>
    </w:p>
    <w:p w:rsidR="00465EC7" w:rsidRDefault="00465EC7" w:rsidP="0080044D">
      <w:pPr>
        <w:spacing w:after="0" w:line="240" w:lineRule="auto"/>
        <w:jc w:val="both"/>
        <w:rPr>
          <w:b/>
          <w:color w:val="FF0000"/>
        </w:rPr>
      </w:pPr>
    </w:p>
    <w:p w:rsidR="00243F66" w:rsidRDefault="00243F66" w:rsidP="0080044D">
      <w:pPr>
        <w:spacing w:after="0" w:line="240" w:lineRule="auto"/>
        <w:jc w:val="both"/>
        <w:rPr>
          <w:b/>
          <w:color w:val="FF0000"/>
        </w:rPr>
      </w:pPr>
    </w:p>
    <w:p w:rsidR="00243F66" w:rsidRDefault="00243F66" w:rsidP="0080044D">
      <w:pPr>
        <w:spacing w:after="0" w:line="240" w:lineRule="auto"/>
        <w:jc w:val="both"/>
        <w:rPr>
          <w:b/>
          <w:color w:val="FF0000"/>
        </w:rPr>
      </w:pPr>
    </w:p>
    <w:p w:rsidR="00B70D3B" w:rsidRDefault="00B70D3B" w:rsidP="0080044D">
      <w:pPr>
        <w:spacing w:after="0" w:line="240" w:lineRule="auto"/>
        <w:jc w:val="both"/>
        <w:rPr>
          <w:b/>
          <w:color w:val="FF0000"/>
        </w:rPr>
      </w:pPr>
      <w:r w:rsidRPr="00B70D3B">
        <w:rPr>
          <w:b/>
          <w:color w:val="FF0000"/>
        </w:rPr>
        <w:lastRenderedPageBreak/>
        <w:t>PRECIOS POR PERSONA EN DOLARES AMERICANOS</w:t>
      </w:r>
    </w:p>
    <w:p w:rsidR="00B13A5C" w:rsidRDefault="00B13A5C" w:rsidP="0080044D">
      <w:pPr>
        <w:spacing w:after="0" w:line="240" w:lineRule="auto"/>
        <w:jc w:val="both"/>
        <w:rPr>
          <w:b/>
          <w:color w:val="FF0000"/>
        </w:rPr>
      </w:pPr>
    </w:p>
    <w:tbl>
      <w:tblPr>
        <w:tblStyle w:val="Tablaconcuadrcula"/>
        <w:tblW w:w="9345" w:type="dxa"/>
        <w:tblLook w:val="04A0" w:firstRow="1" w:lastRow="0" w:firstColumn="1" w:lastColumn="0" w:noHBand="0" w:noVBand="1"/>
      </w:tblPr>
      <w:tblGrid>
        <w:gridCol w:w="2891"/>
        <w:gridCol w:w="1351"/>
        <w:gridCol w:w="1701"/>
        <w:gridCol w:w="1701"/>
        <w:gridCol w:w="1701"/>
      </w:tblGrid>
      <w:tr w:rsidR="00CB327F" w:rsidRPr="0080044D" w:rsidTr="00CB327F">
        <w:tc>
          <w:tcPr>
            <w:tcW w:w="2891" w:type="dxa"/>
          </w:tcPr>
          <w:p w:rsidR="00CB327F" w:rsidRPr="0080044D" w:rsidRDefault="00CB327F" w:rsidP="0080044D">
            <w:pPr>
              <w:jc w:val="center"/>
            </w:pPr>
            <w:r>
              <w:t>HOTEL</w:t>
            </w:r>
          </w:p>
        </w:tc>
        <w:tc>
          <w:tcPr>
            <w:tcW w:w="1351" w:type="dxa"/>
          </w:tcPr>
          <w:p w:rsidR="00CB327F" w:rsidRPr="0080044D" w:rsidRDefault="00CB327F" w:rsidP="0080044D">
            <w:pPr>
              <w:jc w:val="center"/>
            </w:pPr>
            <w:r w:rsidRPr="0080044D">
              <w:t>HABITACIÓN</w:t>
            </w:r>
          </w:p>
        </w:tc>
        <w:tc>
          <w:tcPr>
            <w:tcW w:w="1701" w:type="dxa"/>
          </w:tcPr>
          <w:p w:rsidR="00CB327F" w:rsidRPr="0080044D" w:rsidRDefault="00CB327F" w:rsidP="0080044D">
            <w:pPr>
              <w:jc w:val="center"/>
            </w:pPr>
            <w:r>
              <w:t>SIMPLE</w:t>
            </w:r>
          </w:p>
        </w:tc>
        <w:tc>
          <w:tcPr>
            <w:tcW w:w="1701" w:type="dxa"/>
          </w:tcPr>
          <w:p w:rsidR="00CB327F" w:rsidRPr="0080044D" w:rsidRDefault="00CB327F" w:rsidP="0080044D">
            <w:pPr>
              <w:jc w:val="center"/>
            </w:pPr>
            <w:r w:rsidRPr="0080044D">
              <w:t>DOBLE</w:t>
            </w:r>
          </w:p>
        </w:tc>
        <w:tc>
          <w:tcPr>
            <w:tcW w:w="1701" w:type="dxa"/>
          </w:tcPr>
          <w:p w:rsidR="00CB327F" w:rsidRPr="0080044D" w:rsidRDefault="00CB327F" w:rsidP="0080044D">
            <w:pPr>
              <w:jc w:val="center"/>
            </w:pPr>
            <w:r>
              <w:t>TRIPLE</w:t>
            </w:r>
          </w:p>
        </w:tc>
      </w:tr>
      <w:tr w:rsidR="00CB327F" w:rsidRPr="0080044D" w:rsidTr="00CB327F">
        <w:tc>
          <w:tcPr>
            <w:tcW w:w="2891" w:type="dxa"/>
          </w:tcPr>
          <w:p w:rsidR="00CB327F" w:rsidRPr="0080044D" w:rsidRDefault="004A5764" w:rsidP="0080044D">
            <w:pPr>
              <w:jc w:val="center"/>
              <w:rPr>
                <w:lang w:val="en-US"/>
              </w:rPr>
            </w:pPr>
            <w:r w:rsidRPr="004A5764">
              <w:t>Arawi Miraflores Express 3*</w:t>
            </w:r>
          </w:p>
        </w:tc>
        <w:tc>
          <w:tcPr>
            <w:tcW w:w="1351" w:type="dxa"/>
          </w:tcPr>
          <w:p w:rsidR="00CB327F" w:rsidRPr="0080044D" w:rsidRDefault="00CB327F" w:rsidP="0080044D">
            <w:pPr>
              <w:jc w:val="center"/>
              <w:rPr>
                <w:lang w:val="en-US"/>
              </w:rPr>
            </w:pPr>
            <w:r>
              <w:rPr>
                <w:lang w:val="en-US"/>
              </w:rPr>
              <w:t>Standard</w:t>
            </w:r>
          </w:p>
        </w:tc>
        <w:tc>
          <w:tcPr>
            <w:tcW w:w="1701" w:type="dxa"/>
          </w:tcPr>
          <w:p w:rsidR="00CB327F" w:rsidRPr="0080044D" w:rsidRDefault="004A5764" w:rsidP="0080044D">
            <w:pPr>
              <w:jc w:val="center"/>
              <w:rPr>
                <w:lang w:val="en-US"/>
              </w:rPr>
            </w:pPr>
            <w:r>
              <w:rPr>
                <w:lang w:val="en-US"/>
              </w:rPr>
              <w:t>436</w:t>
            </w:r>
          </w:p>
        </w:tc>
        <w:tc>
          <w:tcPr>
            <w:tcW w:w="1701" w:type="dxa"/>
          </w:tcPr>
          <w:p w:rsidR="00CB327F" w:rsidRPr="0080044D" w:rsidRDefault="004A5764" w:rsidP="00A1124A">
            <w:pPr>
              <w:jc w:val="center"/>
              <w:rPr>
                <w:lang w:val="en-US"/>
              </w:rPr>
            </w:pPr>
            <w:r>
              <w:rPr>
                <w:lang w:val="en-US"/>
              </w:rPr>
              <w:t>324</w:t>
            </w:r>
          </w:p>
        </w:tc>
        <w:tc>
          <w:tcPr>
            <w:tcW w:w="1701" w:type="dxa"/>
          </w:tcPr>
          <w:p w:rsidR="00CB327F" w:rsidRPr="0080044D" w:rsidRDefault="004A5764" w:rsidP="00A1124A">
            <w:pPr>
              <w:jc w:val="center"/>
              <w:rPr>
                <w:lang w:val="en-US"/>
              </w:rPr>
            </w:pPr>
            <w:r>
              <w:rPr>
                <w:lang w:val="en-US"/>
              </w:rPr>
              <w:t>277</w:t>
            </w:r>
          </w:p>
        </w:tc>
      </w:tr>
      <w:tr w:rsidR="00CB327F" w:rsidRPr="0080044D" w:rsidTr="00CB327F">
        <w:tc>
          <w:tcPr>
            <w:tcW w:w="2891" w:type="dxa"/>
          </w:tcPr>
          <w:p w:rsidR="00CB327F" w:rsidRDefault="004A5764" w:rsidP="0080044D">
            <w:pPr>
              <w:jc w:val="center"/>
              <w:rPr>
                <w:lang w:val="en-US"/>
              </w:rPr>
            </w:pPr>
            <w:r w:rsidRPr="004A5764">
              <w:t>Britania Crystal Collection 4*</w:t>
            </w:r>
          </w:p>
        </w:tc>
        <w:tc>
          <w:tcPr>
            <w:tcW w:w="1351" w:type="dxa"/>
          </w:tcPr>
          <w:p w:rsidR="00CB327F" w:rsidRPr="0080044D" w:rsidRDefault="00CB327F" w:rsidP="0080044D">
            <w:pPr>
              <w:jc w:val="center"/>
              <w:rPr>
                <w:lang w:val="en-US"/>
              </w:rPr>
            </w:pPr>
            <w:r>
              <w:rPr>
                <w:lang w:val="en-US"/>
              </w:rPr>
              <w:t>Standard</w:t>
            </w:r>
          </w:p>
        </w:tc>
        <w:tc>
          <w:tcPr>
            <w:tcW w:w="1701" w:type="dxa"/>
          </w:tcPr>
          <w:p w:rsidR="00CB327F" w:rsidRDefault="004A5764" w:rsidP="0080044D">
            <w:pPr>
              <w:jc w:val="center"/>
              <w:rPr>
                <w:lang w:val="en-US"/>
              </w:rPr>
            </w:pPr>
            <w:r>
              <w:rPr>
                <w:lang w:val="en-US"/>
              </w:rPr>
              <w:t>508</w:t>
            </w:r>
          </w:p>
        </w:tc>
        <w:tc>
          <w:tcPr>
            <w:tcW w:w="1701" w:type="dxa"/>
          </w:tcPr>
          <w:p w:rsidR="00CB327F" w:rsidRDefault="004A5764" w:rsidP="00A1124A">
            <w:pPr>
              <w:jc w:val="center"/>
              <w:rPr>
                <w:lang w:val="en-US"/>
              </w:rPr>
            </w:pPr>
            <w:r>
              <w:rPr>
                <w:lang w:val="en-US"/>
              </w:rPr>
              <w:t>371</w:t>
            </w:r>
          </w:p>
        </w:tc>
        <w:tc>
          <w:tcPr>
            <w:tcW w:w="1701" w:type="dxa"/>
          </w:tcPr>
          <w:p w:rsidR="00CB327F" w:rsidRDefault="004A5764" w:rsidP="00A1124A">
            <w:pPr>
              <w:jc w:val="center"/>
              <w:rPr>
                <w:lang w:val="en-US"/>
              </w:rPr>
            </w:pPr>
            <w:r>
              <w:rPr>
                <w:lang w:val="en-US"/>
              </w:rPr>
              <w:t>307</w:t>
            </w:r>
          </w:p>
        </w:tc>
      </w:tr>
      <w:tr w:rsidR="00CD1C32" w:rsidRPr="0080044D" w:rsidTr="00CB327F">
        <w:tc>
          <w:tcPr>
            <w:tcW w:w="2891" w:type="dxa"/>
          </w:tcPr>
          <w:p w:rsidR="00CD1C32" w:rsidRDefault="004A5764" w:rsidP="0080044D">
            <w:pPr>
              <w:jc w:val="center"/>
              <w:rPr>
                <w:lang w:val="en-US"/>
              </w:rPr>
            </w:pPr>
            <w:r w:rsidRPr="004A5764">
              <w:t>Allpa hotel &amp; Spa 3*</w:t>
            </w:r>
          </w:p>
        </w:tc>
        <w:tc>
          <w:tcPr>
            <w:tcW w:w="1351" w:type="dxa"/>
          </w:tcPr>
          <w:p w:rsidR="00CD1C32" w:rsidRDefault="004A5764" w:rsidP="0080044D">
            <w:pPr>
              <w:jc w:val="center"/>
              <w:rPr>
                <w:lang w:val="en-US"/>
              </w:rPr>
            </w:pPr>
            <w:r>
              <w:rPr>
                <w:lang w:val="en-US"/>
              </w:rPr>
              <w:t>Standard</w:t>
            </w:r>
          </w:p>
        </w:tc>
        <w:tc>
          <w:tcPr>
            <w:tcW w:w="1701" w:type="dxa"/>
          </w:tcPr>
          <w:p w:rsidR="00CD1C32" w:rsidRDefault="004A5764" w:rsidP="0080044D">
            <w:pPr>
              <w:jc w:val="center"/>
              <w:rPr>
                <w:lang w:val="en-US"/>
              </w:rPr>
            </w:pPr>
            <w:r>
              <w:rPr>
                <w:lang w:val="en-US"/>
              </w:rPr>
              <w:t>481</w:t>
            </w:r>
          </w:p>
        </w:tc>
        <w:tc>
          <w:tcPr>
            <w:tcW w:w="1701" w:type="dxa"/>
          </w:tcPr>
          <w:p w:rsidR="00CD1C32" w:rsidRDefault="004A5764" w:rsidP="00A1124A">
            <w:pPr>
              <w:jc w:val="center"/>
              <w:rPr>
                <w:lang w:val="en-US"/>
              </w:rPr>
            </w:pPr>
            <w:r>
              <w:rPr>
                <w:lang w:val="en-US"/>
              </w:rPr>
              <w:t>345</w:t>
            </w:r>
          </w:p>
        </w:tc>
        <w:tc>
          <w:tcPr>
            <w:tcW w:w="1701" w:type="dxa"/>
          </w:tcPr>
          <w:p w:rsidR="00CD1C32" w:rsidRDefault="004A5764" w:rsidP="00A1124A">
            <w:pPr>
              <w:jc w:val="center"/>
              <w:rPr>
                <w:lang w:val="en-US"/>
              </w:rPr>
            </w:pPr>
            <w:r>
              <w:rPr>
                <w:lang w:val="en-US"/>
              </w:rPr>
              <w:t>300</w:t>
            </w:r>
          </w:p>
        </w:tc>
      </w:tr>
    </w:tbl>
    <w:p w:rsidR="0080044D" w:rsidRDefault="0080044D" w:rsidP="0080044D">
      <w:pPr>
        <w:spacing w:after="0" w:line="240" w:lineRule="auto"/>
        <w:jc w:val="both"/>
      </w:pPr>
      <w:r>
        <w:t>Precios y disponibilidad sujetos a cambio en el momento de la reserva.</w:t>
      </w:r>
    </w:p>
    <w:p w:rsidR="00B13A5C" w:rsidRDefault="00B13A5C" w:rsidP="0080044D">
      <w:pPr>
        <w:spacing w:after="0" w:line="240" w:lineRule="auto"/>
        <w:jc w:val="both"/>
      </w:pPr>
      <w:r>
        <w:t>Consulta por ingresos en otros sectores.</w:t>
      </w:r>
    </w:p>
    <w:p w:rsidR="0080044D" w:rsidRDefault="0080044D" w:rsidP="0080044D">
      <w:pPr>
        <w:spacing w:after="0" w:line="240" w:lineRule="auto"/>
        <w:jc w:val="both"/>
      </w:pPr>
      <w:r>
        <w:t>Precios válidos para mínimo 02 pasajeros viajando juntos.</w:t>
      </w:r>
    </w:p>
    <w:p w:rsidR="0080044D" w:rsidRDefault="0080044D" w:rsidP="0080044D">
      <w:pPr>
        <w:spacing w:after="0" w:line="240" w:lineRule="auto"/>
        <w:jc w:val="both"/>
      </w:pPr>
      <w:r>
        <w:t xml:space="preserve">Adicional para 01 pasajero viajando solo: </w:t>
      </w:r>
      <w:r w:rsidR="00B13A5C">
        <w:t>$us.</w:t>
      </w:r>
      <w:r>
        <w:t xml:space="preserve"> </w:t>
      </w:r>
      <w:r w:rsidR="00CD1C32">
        <w:t>85</w:t>
      </w:r>
      <w:r>
        <w:t>.</w:t>
      </w:r>
    </w:p>
    <w:p w:rsidR="003705CB" w:rsidRDefault="003705CB" w:rsidP="0080044D">
      <w:pPr>
        <w:spacing w:after="0" w:line="240" w:lineRule="auto"/>
        <w:jc w:val="both"/>
      </w:pPr>
    </w:p>
    <w:p w:rsidR="00A741D1" w:rsidRPr="00A741D1" w:rsidRDefault="00A741D1" w:rsidP="00A741D1">
      <w:pPr>
        <w:rPr>
          <w:b/>
          <w:color w:val="FF0000"/>
        </w:rPr>
      </w:pPr>
      <w:r w:rsidRPr="00A741D1">
        <w:rPr>
          <w:b/>
          <w:color w:val="FF0000"/>
        </w:rPr>
        <w:t>PRECIO DE ENTRADAS – SUJETAS A STOCK</w:t>
      </w:r>
    </w:p>
    <w:p w:rsidR="00A741D1" w:rsidRPr="00E91961" w:rsidRDefault="00A741D1" w:rsidP="00A741D1">
      <w:pPr>
        <w:spacing w:after="0" w:line="240" w:lineRule="auto"/>
        <w:rPr>
          <w:lang w:val="en-US"/>
        </w:rPr>
      </w:pPr>
      <w:r w:rsidRPr="00E91961">
        <w:rPr>
          <w:lang w:val="en-US"/>
        </w:rPr>
        <w:t xml:space="preserve">VIP </w:t>
      </w:r>
      <w:r w:rsidRPr="00E91961">
        <w:rPr>
          <w:lang w:val="en-US"/>
        </w:rPr>
        <w:tab/>
      </w:r>
      <w:r w:rsidRPr="00E91961">
        <w:rPr>
          <w:lang w:val="en-US"/>
        </w:rPr>
        <w:tab/>
      </w:r>
      <w:r w:rsidRPr="00E91961">
        <w:rPr>
          <w:lang w:val="en-US"/>
        </w:rPr>
        <w:tab/>
      </w:r>
      <w:r w:rsidRPr="00E91961">
        <w:rPr>
          <w:lang w:val="en-US"/>
        </w:rPr>
        <w:tab/>
        <w:t>$us. 190</w:t>
      </w:r>
    </w:p>
    <w:p w:rsidR="00A741D1" w:rsidRPr="00E91961" w:rsidRDefault="00A741D1" w:rsidP="00A741D1">
      <w:pPr>
        <w:spacing w:after="0" w:line="240" w:lineRule="auto"/>
        <w:rPr>
          <w:lang w:val="en-US"/>
        </w:rPr>
      </w:pPr>
      <w:r w:rsidRPr="00E91961">
        <w:rPr>
          <w:lang w:val="en-US"/>
        </w:rPr>
        <w:t xml:space="preserve">CAMPO </w:t>
      </w:r>
      <w:r w:rsidRPr="00E91961">
        <w:rPr>
          <w:lang w:val="en-US"/>
        </w:rPr>
        <w:tab/>
      </w:r>
      <w:r w:rsidRPr="00E91961">
        <w:rPr>
          <w:lang w:val="en-US"/>
        </w:rPr>
        <w:tab/>
      </w:r>
      <w:r w:rsidRPr="00E91961">
        <w:rPr>
          <w:lang w:val="en-US"/>
        </w:rPr>
        <w:tab/>
        <w:t>$us. 98</w:t>
      </w:r>
    </w:p>
    <w:p w:rsidR="00A741D1" w:rsidRPr="00E91961" w:rsidRDefault="00A741D1" w:rsidP="00A741D1">
      <w:pPr>
        <w:spacing w:after="0" w:line="240" w:lineRule="auto"/>
        <w:rPr>
          <w:lang w:val="en-US"/>
        </w:rPr>
      </w:pPr>
      <w:r w:rsidRPr="00E91961">
        <w:rPr>
          <w:lang w:val="en-US"/>
        </w:rPr>
        <w:t xml:space="preserve">PLATINIUM – NUMERADO </w:t>
      </w:r>
      <w:r w:rsidRPr="00E91961">
        <w:rPr>
          <w:lang w:val="en-US"/>
        </w:rPr>
        <w:tab/>
        <w:t>$us. 470</w:t>
      </w:r>
    </w:p>
    <w:p w:rsidR="00A741D1" w:rsidRPr="00A741D1" w:rsidRDefault="00A741D1" w:rsidP="00A741D1">
      <w:pPr>
        <w:spacing w:after="0" w:line="240" w:lineRule="auto"/>
      </w:pPr>
      <w:r w:rsidRPr="00A741D1">
        <w:t xml:space="preserve">OCCIDENTE A </w:t>
      </w:r>
      <w:r>
        <w:tab/>
      </w:r>
      <w:r>
        <w:tab/>
      </w:r>
      <w:r>
        <w:tab/>
      </w:r>
      <w:r w:rsidRPr="00A741D1">
        <w:t>$</w:t>
      </w:r>
      <w:r>
        <w:t xml:space="preserve">us. </w:t>
      </w:r>
      <w:r w:rsidRPr="00A741D1">
        <w:t>175</w:t>
      </w:r>
    </w:p>
    <w:p w:rsidR="00A741D1" w:rsidRPr="00A741D1" w:rsidRDefault="00A741D1" w:rsidP="00A741D1">
      <w:pPr>
        <w:spacing w:after="0" w:line="240" w:lineRule="auto"/>
      </w:pPr>
      <w:r w:rsidRPr="00A741D1">
        <w:t xml:space="preserve">OCCIDENTE B </w:t>
      </w:r>
      <w:r>
        <w:tab/>
      </w:r>
      <w:r>
        <w:tab/>
      </w:r>
      <w:r>
        <w:tab/>
      </w:r>
      <w:r w:rsidRPr="00A741D1">
        <w:t>$</w:t>
      </w:r>
      <w:r>
        <w:t xml:space="preserve">us. </w:t>
      </w:r>
      <w:r w:rsidRPr="00A741D1">
        <w:t>140</w:t>
      </w:r>
    </w:p>
    <w:p w:rsidR="00A741D1" w:rsidRPr="00A741D1" w:rsidRDefault="00A741D1" w:rsidP="00A741D1">
      <w:pPr>
        <w:spacing w:after="0" w:line="240" w:lineRule="auto"/>
      </w:pPr>
      <w:r w:rsidRPr="00A741D1">
        <w:t xml:space="preserve">ORIENTA A </w:t>
      </w:r>
      <w:r>
        <w:tab/>
      </w:r>
      <w:r>
        <w:tab/>
      </w:r>
      <w:r>
        <w:tab/>
      </w:r>
      <w:r w:rsidRPr="00A741D1">
        <w:t>$</w:t>
      </w:r>
      <w:r>
        <w:t xml:space="preserve">us. </w:t>
      </w:r>
      <w:r w:rsidRPr="00A741D1">
        <w:t>175</w:t>
      </w:r>
    </w:p>
    <w:p w:rsidR="00A741D1" w:rsidRPr="00A741D1" w:rsidRDefault="00A741D1" w:rsidP="00A741D1">
      <w:pPr>
        <w:spacing w:after="0" w:line="240" w:lineRule="auto"/>
      </w:pPr>
      <w:r w:rsidRPr="00A741D1">
        <w:t xml:space="preserve">ORIENTE B </w:t>
      </w:r>
      <w:r>
        <w:tab/>
      </w:r>
      <w:r>
        <w:tab/>
      </w:r>
      <w:r>
        <w:tab/>
      </w:r>
      <w:r w:rsidRPr="00A741D1">
        <w:t>$</w:t>
      </w:r>
      <w:r>
        <w:t xml:space="preserve">us. </w:t>
      </w:r>
      <w:r w:rsidRPr="00A741D1">
        <w:t>140</w:t>
      </w:r>
    </w:p>
    <w:p w:rsidR="00A741D1" w:rsidRPr="00A741D1" w:rsidRDefault="00A741D1" w:rsidP="00A741D1">
      <w:pPr>
        <w:spacing w:after="0" w:line="240" w:lineRule="auto"/>
      </w:pPr>
      <w:r w:rsidRPr="00A741D1">
        <w:t xml:space="preserve">TRIBUNA NORTE </w:t>
      </w:r>
      <w:r>
        <w:tab/>
      </w:r>
      <w:r>
        <w:tab/>
      </w:r>
      <w:r w:rsidRPr="00A741D1">
        <w:t>$</w:t>
      </w:r>
      <w:r>
        <w:t xml:space="preserve">us. </w:t>
      </w:r>
      <w:r w:rsidRPr="00A741D1">
        <w:t>70</w:t>
      </w:r>
    </w:p>
    <w:p w:rsidR="00A741D1" w:rsidRDefault="00A741D1" w:rsidP="00635B49">
      <w:pPr>
        <w:jc w:val="center"/>
        <w:rPr>
          <w:b/>
          <w:color w:val="FF0000"/>
        </w:rPr>
      </w:pPr>
    </w:p>
    <w:p w:rsidR="00A741D1" w:rsidRDefault="00A741D1" w:rsidP="00635B49">
      <w:pPr>
        <w:jc w:val="center"/>
        <w:rPr>
          <w:b/>
          <w:color w:val="FF0000"/>
        </w:rPr>
      </w:pPr>
      <w:bookmarkStart w:id="0" w:name="_GoBack"/>
      <w:bookmarkEnd w:id="0"/>
    </w:p>
    <w:sectPr w:rsidR="00A741D1" w:rsidSect="0036465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5E7EA0"/>
    <w:multiLevelType w:val="hybridMultilevel"/>
    <w:tmpl w:val="212E31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EDA06BE"/>
    <w:multiLevelType w:val="hybridMultilevel"/>
    <w:tmpl w:val="B1FCA4E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E07324B"/>
    <w:multiLevelType w:val="hybridMultilevel"/>
    <w:tmpl w:val="2FC29D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50B48D3"/>
    <w:multiLevelType w:val="hybridMultilevel"/>
    <w:tmpl w:val="035C441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592B08A9"/>
    <w:multiLevelType w:val="hybridMultilevel"/>
    <w:tmpl w:val="E96A2E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6D7C7717"/>
    <w:multiLevelType w:val="hybridMultilevel"/>
    <w:tmpl w:val="FC04C1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8"/>
  </w:num>
  <w:num w:numId="6">
    <w:abstractNumId w:val="0"/>
  </w:num>
  <w:num w:numId="7">
    <w:abstractNumId w:val="7"/>
  </w:num>
  <w:num w:numId="8">
    <w:abstractNumId w:val="14"/>
  </w:num>
  <w:num w:numId="9">
    <w:abstractNumId w:val="5"/>
  </w:num>
  <w:num w:numId="10">
    <w:abstractNumId w:val="11"/>
  </w:num>
  <w:num w:numId="11">
    <w:abstractNumId w:val="13"/>
  </w:num>
  <w:num w:numId="12">
    <w:abstractNumId w:val="12"/>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147042"/>
    <w:rsid w:val="001B1028"/>
    <w:rsid w:val="002173E2"/>
    <w:rsid w:val="00243F66"/>
    <w:rsid w:val="00264294"/>
    <w:rsid w:val="00364650"/>
    <w:rsid w:val="003705CB"/>
    <w:rsid w:val="00382D5D"/>
    <w:rsid w:val="00465EC7"/>
    <w:rsid w:val="004A5764"/>
    <w:rsid w:val="005600B4"/>
    <w:rsid w:val="00617424"/>
    <w:rsid w:val="00635B49"/>
    <w:rsid w:val="006D1EEE"/>
    <w:rsid w:val="00730BF3"/>
    <w:rsid w:val="007F5BDF"/>
    <w:rsid w:val="0080044D"/>
    <w:rsid w:val="00807E3F"/>
    <w:rsid w:val="00862598"/>
    <w:rsid w:val="00877B9C"/>
    <w:rsid w:val="0088624E"/>
    <w:rsid w:val="00890BD4"/>
    <w:rsid w:val="008B25E4"/>
    <w:rsid w:val="00991EA1"/>
    <w:rsid w:val="009D45B2"/>
    <w:rsid w:val="00A1124A"/>
    <w:rsid w:val="00A37A95"/>
    <w:rsid w:val="00A741D1"/>
    <w:rsid w:val="00B13A5C"/>
    <w:rsid w:val="00B70D3B"/>
    <w:rsid w:val="00BA22D8"/>
    <w:rsid w:val="00CA41C9"/>
    <w:rsid w:val="00CB327F"/>
    <w:rsid w:val="00CD1C32"/>
    <w:rsid w:val="00CE3085"/>
    <w:rsid w:val="00E432CB"/>
    <w:rsid w:val="00E9172E"/>
    <w:rsid w:val="00E91961"/>
    <w:rsid w:val="00F71574"/>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B71A"/>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RIVERA AYAVIRI MARIA JOSE</cp:lastModifiedBy>
  <cp:revision>2</cp:revision>
  <cp:lastPrinted>2022-05-19T16:58:00Z</cp:lastPrinted>
  <dcterms:created xsi:type="dcterms:W3CDTF">2022-06-19T22:59:00Z</dcterms:created>
  <dcterms:modified xsi:type="dcterms:W3CDTF">2022-06-19T22:59:00Z</dcterms:modified>
</cp:coreProperties>
</file>